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Pre-Test: Between Time and Eternity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Science and religion cannot be harmonized.                                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2) Science has disproved the existence of God.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3) Faith and religion are very important to me.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4) </w:t>
      </w:r>
      <w:r w:rsidDel="00000000" w:rsidR="00000000" w:rsidRPr="00000000">
        <w:rPr>
          <w:rtl w:val="0"/>
        </w:rPr>
        <w:t xml:space="preserve">God brought about the human species through natural evolutionary processes on an ancient earth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5) The scientific evidence suggesting that the earth is 4.6 billion years old is compatible with Catholic teaching.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6) God exists outside of time.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7)  God created time.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Undecided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Disagree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